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88" w:rsidRPr="00A24F27" w:rsidRDefault="00D21688" w:rsidP="00D21688">
      <w:pPr>
        <w:spacing w:after="0" w:line="240" w:lineRule="auto"/>
        <w:jc w:val="center"/>
        <w:outlineLvl w:val="0"/>
        <w:rPr>
          <w:rFonts w:ascii="Trebuchet MS" w:hAnsi="Trebuchet MS"/>
          <w:sz w:val="28"/>
          <w:szCs w:val="28"/>
        </w:rPr>
      </w:pPr>
      <w:r w:rsidRPr="00A24F27">
        <w:rPr>
          <w:rFonts w:ascii="Trebuchet MS" w:hAnsi="Trebuchet MS"/>
          <w:sz w:val="28"/>
          <w:szCs w:val="28"/>
        </w:rPr>
        <w:t>Муниципальное  учреждение</w:t>
      </w:r>
    </w:p>
    <w:p w:rsidR="00D21688" w:rsidRPr="00A24F27" w:rsidRDefault="00D21688" w:rsidP="00D21688">
      <w:pPr>
        <w:spacing w:after="0" w:line="240" w:lineRule="auto"/>
        <w:jc w:val="center"/>
        <w:outlineLvl w:val="0"/>
        <w:rPr>
          <w:rFonts w:ascii="Trebuchet MS" w:hAnsi="Trebuchet MS"/>
          <w:sz w:val="28"/>
          <w:szCs w:val="28"/>
        </w:rPr>
      </w:pPr>
      <w:proofErr w:type="spellStart"/>
      <w:r w:rsidRPr="00A24F27">
        <w:rPr>
          <w:rFonts w:ascii="Trebuchet MS" w:hAnsi="Trebuchet MS"/>
          <w:sz w:val="28"/>
          <w:szCs w:val="28"/>
        </w:rPr>
        <w:t>Горномарийский</w:t>
      </w:r>
      <w:proofErr w:type="spellEnd"/>
      <w:r w:rsidRPr="00A24F27">
        <w:rPr>
          <w:rFonts w:ascii="Trebuchet MS" w:hAnsi="Trebuchet MS"/>
          <w:sz w:val="28"/>
          <w:szCs w:val="28"/>
        </w:rPr>
        <w:t xml:space="preserve">  районный  отдел  образования</w:t>
      </w:r>
    </w:p>
    <w:p w:rsidR="00D21688" w:rsidRPr="00A24F27" w:rsidRDefault="00D21688" w:rsidP="00D21688">
      <w:pPr>
        <w:spacing w:after="0" w:line="240" w:lineRule="auto"/>
        <w:jc w:val="center"/>
        <w:outlineLvl w:val="0"/>
        <w:rPr>
          <w:rFonts w:ascii="Trebuchet MS" w:hAnsi="Trebuchet MS"/>
          <w:sz w:val="28"/>
          <w:szCs w:val="28"/>
        </w:rPr>
      </w:pPr>
      <w:r w:rsidRPr="00A24F27">
        <w:rPr>
          <w:rFonts w:ascii="Trebuchet MS" w:hAnsi="Trebuchet MS"/>
          <w:sz w:val="28"/>
          <w:szCs w:val="28"/>
        </w:rPr>
        <w:t>Муниципальное  образовательное  учреждение</w:t>
      </w:r>
    </w:p>
    <w:p w:rsidR="00D21688" w:rsidRPr="00A24F27" w:rsidRDefault="00D21688" w:rsidP="00D21688">
      <w:pPr>
        <w:spacing w:after="0" w:line="240" w:lineRule="auto"/>
        <w:jc w:val="center"/>
        <w:outlineLvl w:val="0"/>
        <w:rPr>
          <w:rFonts w:ascii="Trebuchet MS" w:hAnsi="Trebuchet MS"/>
          <w:sz w:val="28"/>
          <w:szCs w:val="28"/>
        </w:rPr>
      </w:pPr>
      <w:r w:rsidRPr="00A24F27">
        <w:rPr>
          <w:rFonts w:ascii="Trebuchet MS" w:hAnsi="Trebuchet MS"/>
          <w:sz w:val="28"/>
          <w:szCs w:val="28"/>
        </w:rPr>
        <w:t>«Красноволжская  средняя  общеобразовательная  школа»</w:t>
      </w:r>
    </w:p>
    <w:p w:rsidR="00F10C4C" w:rsidRP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P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Pr="00F10C4C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Pr="00F10C4C" w:rsidRDefault="00F10C4C" w:rsidP="00043A75">
      <w:pPr>
        <w:spacing w:after="0" w:line="15" w:lineRule="atLeast"/>
        <w:jc w:val="center"/>
        <w:rPr>
          <w:b/>
          <w:i/>
          <w:sz w:val="36"/>
          <w:szCs w:val="36"/>
        </w:rPr>
      </w:pPr>
    </w:p>
    <w:p w:rsidR="00D21688" w:rsidRDefault="00F10C4C" w:rsidP="00D21688">
      <w:pPr>
        <w:spacing w:after="0" w:line="15" w:lineRule="atLeast"/>
        <w:jc w:val="center"/>
        <w:rPr>
          <w:b/>
          <w:i/>
          <w:sz w:val="52"/>
          <w:szCs w:val="72"/>
        </w:rPr>
      </w:pPr>
      <w:r w:rsidRPr="00D21688">
        <w:rPr>
          <w:b/>
          <w:i/>
          <w:sz w:val="52"/>
          <w:szCs w:val="72"/>
        </w:rPr>
        <w:t xml:space="preserve">Паспорт </w:t>
      </w:r>
    </w:p>
    <w:p w:rsidR="00F10C4C" w:rsidRPr="00D21688" w:rsidRDefault="00F10C4C" w:rsidP="00D21688">
      <w:pPr>
        <w:spacing w:after="0" w:line="15" w:lineRule="atLeast"/>
        <w:jc w:val="center"/>
        <w:rPr>
          <w:b/>
          <w:i/>
          <w:sz w:val="52"/>
          <w:szCs w:val="72"/>
        </w:rPr>
      </w:pPr>
      <w:r w:rsidRPr="00D21688">
        <w:rPr>
          <w:b/>
          <w:i/>
          <w:sz w:val="52"/>
          <w:szCs w:val="72"/>
        </w:rPr>
        <w:t>детского объединения  «Юность</w:t>
      </w:r>
      <w:r w:rsidRPr="00D21688">
        <w:rPr>
          <w:sz w:val="52"/>
          <w:szCs w:val="72"/>
        </w:rPr>
        <w:t>»</w:t>
      </w:r>
    </w:p>
    <w:p w:rsidR="00F10C4C" w:rsidRP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D21688" w:rsidRDefault="00D21688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F10C4C" w:rsidRDefault="00F10C4C" w:rsidP="00043A75">
      <w:pPr>
        <w:spacing w:after="0" w:line="15" w:lineRule="atLeast"/>
        <w:jc w:val="center"/>
        <w:rPr>
          <w:sz w:val="36"/>
          <w:szCs w:val="36"/>
        </w:rPr>
      </w:pPr>
    </w:p>
    <w:p w:rsidR="00043A75" w:rsidRPr="00D21688" w:rsidRDefault="00D21688" w:rsidP="00D21688">
      <w:pPr>
        <w:jc w:val="center"/>
        <w:outlineLvl w:val="0"/>
        <w:rPr>
          <w:rFonts w:ascii="Trebuchet MS" w:hAnsi="Trebuchet MS"/>
          <w:sz w:val="28"/>
          <w:szCs w:val="28"/>
        </w:rPr>
      </w:pPr>
      <w:r w:rsidRPr="00A24F27">
        <w:rPr>
          <w:rFonts w:ascii="Trebuchet MS" w:hAnsi="Trebuchet MS"/>
          <w:sz w:val="28"/>
          <w:szCs w:val="28"/>
        </w:rPr>
        <w:t>с</w:t>
      </w:r>
      <w:r>
        <w:rPr>
          <w:rFonts w:ascii="Trebuchet MS" w:hAnsi="Trebuchet MS"/>
          <w:sz w:val="28"/>
          <w:szCs w:val="28"/>
        </w:rPr>
        <w:t>. Кулаково, 2010</w:t>
      </w:r>
      <w:r w:rsidRPr="00A24F27">
        <w:rPr>
          <w:rFonts w:ascii="Trebuchet MS" w:hAnsi="Trebuchet MS"/>
          <w:sz w:val="28"/>
          <w:szCs w:val="28"/>
        </w:rPr>
        <w:t xml:space="preserve">  год.</w:t>
      </w:r>
    </w:p>
    <w:p w:rsidR="00F10C4C" w:rsidRDefault="00707927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lastRenderedPageBreak/>
        <w:t>1. Н</w:t>
      </w:r>
      <w:r w:rsidR="00F10C4C" w:rsidRPr="00707927">
        <w:rPr>
          <w:b/>
          <w:sz w:val="28"/>
          <w:szCs w:val="28"/>
        </w:rPr>
        <w:t>азвание объединения</w:t>
      </w:r>
      <w:r w:rsidR="00F10C4C">
        <w:rPr>
          <w:sz w:val="28"/>
          <w:szCs w:val="28"/>
        </w:rPr>
        <w:t>: ДО «Юность»</w:t>
      </w:r>
    </w:p>
    <w:p w:rsidR="00F10C4C" w:rsidRDefault="00F10C4C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2. Место базирования</w:t>
      </w:r>
      <w:r>
        <w:rPr>
          <w:sz w:val="28"/>
          <w:szCs w:val="28"/>
        </w:rPr>
        <w:t>: Красноволжская средняя общеобразовательная школа.</w:t>
      </w:r>
    </w:p>
    <w:p w:rsidR="00F10C4C" w:rsidRDefault="00F10C4C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3. Масштаб деятельности</w:t>
      </w:r>
      <w:r>
        <w:rPr>
          <w:sz w:val="28"/>
          <w:szCs w:val="28"/>
        </w:rPr>
        <w:t>: местный.</w:t>
      </w:r>
    </w:p>
    <w:p w:rsidR="00F10C4C" w:rsidRDefault="00F10C4C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Pr="00707927">
        <w:rPr>
          <w:b/>
          <w:sz w:val="28"/>
          <w:szCs w:val="28"/>
        </w:rPr>
        <w:t>. Участники объединения</w:t>
      </w:r>
      <w:r>
        <w:rPr>
          <w:sz w:val="28"/>
          <w:szCs w:val="28"/>
        </w:rPr>
        <w:t>: дети, взрослые.</w:t>
      </w:r>
    </w:p>
    <w:p w:rsidR="00F10C4C" w:rsidRDefault="00F10C4C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5. Руководители объединения</w:t>
      </w:r>
      <w:r>
        <w:rPr>
          <w:sz w:val="28"/>
          <w:szCs w:val="28"/>
        </w:rPr>
        <w:t xml:space="preserve">:  </w:t>
      </w:r>
      <w:r w:rsidR="00043A75">
        <w:rPr>
          <w:sz w:val="28"/>
          <w:szCs w:val="28"/>
        </w:rPr>
        <w:t>с</w:t>
      </w:r>
      <w:r>
        <w:rPr>
          <w:sz w:val="28"/>
          <w:szCs w:val="28"/>
        </w:rPr>
        <w:t xml:space="preserve">таршая вожатая </w:t>
      </w:r>
    </w:p>
    <w:p w:rsidR="00F10C4C" w:rsidRDefault="00F10C4C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6. Членство</w:t>
      </w:r>
      <w:r>
        <w:rPr>
          <w:sz w:val="28"/>
          <w:szCs w:val="28"/>
        </w:rPr>
        <w:t>: внутреннее – включение детей в организацию на правах коллективных членов;</w:t>
      </w:r>
    </w:p>
    <w:p w:rsidR="00F10C4C" w:rsidRDefault="002257A3" w:rsidP="00043A75">
      <w:pPr>
        <w:spacing w:after="0" w:line="1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10C4C">
        <w:rPr>
          <w:sz w:val="28"/>
          <w:szCs w:val="28"/>
        </w:rPr>
        <w:t>нешнее</w:t>
      </w:r>
      <w:proofErr w:type="gramEnd"/>
      <w:r w:rsidR="00F10C4C">
        <w:rPr>
          <w:sz w:val="28"/>
          <w:szCs w:val="28"/>
        </w:rPr>
        <w:t xml:space="preserve"> </w:t>
      </w:r>
      <w:r w:rsidR="004353DF">
        <w:rPr>
          <w:sz w:val="28"/>
          <w:szCs w:val="28"/>
        </w:rPr>
        <w:t>–</w:t>
      </w:r>
      <w:r w:rsidR="00F10C4C">
        <w:rPr>
          <w:sz w:val="28"/>
          <w:szCs w:val="28"/>
        </w:rPr>
        <w:t xml:space="preserve"> </w:t>
      </w:r>
      <w:r w:rsidR="004353DF">
        <w:rPr>
          <w:sz w:val="28"/>
          <w:szCs w:val="28"/>
        </w:rPr>
        <w:t xml:space="preserve">члены входят в районную организацию «Наследники </w:t>
      </w:r>
      <w:proofErr w:type="spellStart"/>
      <w:r w:rsidR="004353DF">
        <w:rPr>
          <w:sz w:val="28"/>
          <w:szCs w:val="28"/>
        </w:rPr>
        <w:t>Акпарса</w:t>
      </w:r>
      <w:proofErr w:type="spellEnd"/>
      <w:r w:rsidR="004353DF">
        <w:rPr>
          <w:sz w:val="28"/>
          <w:szCs w:val="28"/>
        </w:rPr>
        <w:t>»,</w:t>
      </w:r>
    </w:p>
    <w:p w:rsidR="004353DF" w:rsidRDefault="004353DF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входят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республиканскую организацию «Эр </w:t>
      </w:r>
      <w:proofErr w:type="spellStart"/>
      <w:r>
        <w:rPr>
          <w:sz w:val="28"/>
          <w:szCs w:val="28"/>
        </w:rPr>
        <w:t>вий</w:t>
      </w:r>
      <w:proofErr w:type="spellEnd"/>
      <w:r>
        <w:rPr>
          <w:sz w:val="28"/>
          <w:szCs w:val="28"/>
        </w:rPr>
        <w:t>»</w:t>
      </w:r>
    </w:p>
    <w:p w:rsidR="004353DF" w:rsidRDefault="004353DF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7. Срок пребывания в объединении</w:t>
      </w:r>
      <w:r>
        <w:rPr>
          <w:sz w:val="28"/>
          <w:szCs w:val="28"/>
        </w:rPr>
        <w:t xml:space="preserve">: срок ограничен по возрасту, принимаются дети с </w:t>
      </w:r>
      <w:r w:rsidR="00F07AC5">
        <w:rPr>
          <w:sz w:val="28"/>
          <w:szCs w:val="28"/>
        </w:rPr>
        <w:t>10</w:t>
      </w:r>
      <w:r>
        <w:rPr>
          <w:sz w:val="28"/>
          <w:szCs w:val="28"/>
        </w:rPr>
        <w:t xml:space="preserve">  лет.</w:t>
      </w:r>
    </w:p>
    <w:p w:rsidR="004353DF" w:rsidRDefault="004353DF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 xml:space="preserve">8. Характер приема в члены </w:t>
      </w:r>
      <w:proofErr w:type="gramStart"/>
      <w:r w:rsidRPr="00707927">
        <w:rPr>
          <w:b/>
          <w:sz w:val="28"/>
          <w:szCs w:val="28"/>
        </w:rPr>
        <w:t>ДО</w:t>
      </w:r>
      <w:proofErr w:type="gramEnd"/>
      <w:r>
        <w:rPr>
          <w:sz w:val="28"/>
          <w:szCs w:val="28"/>
        </w:rPr>
        <w:t>:  членство добровольное.</w:t>
      </w:r>
    </w:p>
    <w:p w:rsidR="00D21688" w:rsidRPr="00D21688" w:rsidRDefault="004353DF" w:rsidP="00D21688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9. Структура</w:t>
      </w:r>
      <w:r w:rsidR="00D21688">
        <w:rPr>
          <w:b/>
          <w:sz w:val="28"/>
          <w:szCs w:val="28"/>
        </w:rPr>
        <w:t>:</w:t>
      </w:r>
      <w:r w:rsidR="00D21688" w:rsidRPr="00D21688">
        <w:rPr>
          <w:sz w:val="28"/>
          <w:szCs w:val="28"/>
        </w:rPr>
        <w:t xml:space="preserve"> </w:t>
      </w:r>
      <w:r w:rsidR="00D21688">
        <w:rPr>
          <w:sz w:val="28"/>
          <w:szCs w:val="28"/>
        </w:rPr>
        <w:t>четкая</w:t>
      </w:r>
      <w:r>
        <w:rPr>
          <w:sz w:val="28"/>
          <w:szCs w:val="28"/>
        </w:rPr>
        <w:t xml:space="preserve"> </w:t>
      </w:r>
    </w:p>
    <w:p w:rsidR="00D21688" w:rsidRPr="007D3779" w:rsidRDefault="00601009" w:rsidP="00D21688">
      <w:pPr>
        <w:tabs>
          <w:tab w:val="left" w:pos="2835"/>
        </w:tabs>
        <w:ind w:left="567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left:0;text-align:left;margin-left:234pt;margin-top:10.6pt;width:9pt;height:18pt;z-index:251680768"/>
        </w:pict>
      </w:r>
      <w:r w:rsidRPr="00601009">
        <w:rPr>
          <w:rFonts w:ascii="Trebuchet MS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3pt;margin-top:-16.1pt;width:162pt;height:25.1pt;z-index:251660288">
            <v:textbox style="mso-next-textbox:#_x0000_s1032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7C37D4">
                    <w:rPr>
                      <w:b/>
                      <w:caps/>
                      <w:sz w:val="28"/>
                      <w:szCs w:val="28"/>
                    </w:rPr>
                    <w:t>Общий  сбор</w:t>
                  </w:r>
                </w:p>
              </w:txbxContent>
            </v:textbox>
          </v:shape>
        </w:pict>
      </w:r>
      <w:r w:rsidR="00D21688" w:rsidRPr="007D3779">
        <w:rPr>
          <w:rFonts w:ascii="Trebuchet MS" w:hAnsi="Trebuchet MS"/>
          <w:b/>
        </w:rPr>
        <w:tab/>
      </w:r>
    </w:p>
    <w:p w:rsidR="00D21688" w:rsidRPr="007D3779" w:rsidRDefault="00601009" w:rsidP="00D21688">
      <w:pPr>
        <w:tabs>
          <w:tab w:val="left" w:pos="6780"/>
        </w:tabs>
        <w:jc w:val="center"/>
        <w:rPr>
          <w:rFonts w:ascii="Trebuchet MS" w:hAnsi="Trebuchet MS"/>
          <w:b/>
        </w:rPr>
      </w:pPr>
      <w:r w:rsidRPr="00601009">
        <w:rPr>
          <w:rFonts w:ascii="Trebuchet MS" w:hAnsi="Trebuchet MS"/>
          <w:noProof/>
        </w:rPr>
        <w:pict>
          <v:shape id="_x0000_s1033" type="#_x0000_t202" style="position:absolute;left:0;text-align:left;margin-left:90pt;margin-top:3.5pt;width:4in;height:50.8pt;z-index:251661312">
            <v:textbox style="mso-next-textbox:#_x0000_s1033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7C37D4">
                    <w:rPr>
                      <w:b/>
                      <w:caps/>
                      <w:sz w:val="28"/>
                      <w:szCs w:val="28"/>
                    </w:rPr>
                    <w:t>Совет  актива:</w:t>
                  </w:r>
                </w:p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лидер</w:t>
                  </w:r>
                  <w:r w:rsidRPr="007C37D4">
                    <w:rPr>
                      <w:b/>
                    </w:rPr>
                    <w:t xml:space="preserve">  </w:t>
                  </w:r>
                  <w:proofErr w:type="gramStart"/>
                  <w:r w:rsidRPr="007C37D4">
                    <w:rPr>
                      <w:b/>
                    </w:rPr>
                    <w:t>ДО</w:t>
                  </w:r>
                  <w:proofErr w:type="gramEnd"/>
                  <w:r w:rsidRPr="007C37D4">
                    <w:rPr>
                      <w:b/>
                    </w:rPr>
                    <w:t xml:space="preserve">  и  </w:t>
                  </w:r>
                  <w:proofErr w:type="gramStart"/>
                  <w:r w:rsidRPr="007C37D4">
                    <w:rPr>
                      <w:b/>
                    </w:rPr>
                    <w:t>командиры</w:t>
                  </w:r>
                  <w:proofErr w:type="gramEnd"/>
                  <w:r>
                    <w:rPr>
                      <w:b/>
                    </w:rPr>
                    <w:t xml:space="preserve">  отрядов  и  +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</w:rPr>
      </w:r>
      <w:r>
        <w:rPr>
          <w:rFonts w:ascii="Trebuchet MS" w:hAnsi="Trebuchet MS"/>
          <w:b/>
        </w:rPr>
        <w:pict>
          <v:group id="_x0000_s1026" editas="canvas" style="width:11pt;height:18pt;mso-position-horizontal-relative:char;mso-position-vertical-relative:line" coordorigin="5809,4165" coordsize="172,2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809;top:4165;width:172;height:27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21688" w:rsidRDefault="00D21688" w:rsidP="00D21688">
      <w:pPr>
        <w:tabs>
          <w:tab w:val="left" w:pos="7040"/>
        </w:tabs>
        <w:rPr>
          <w:rFonts w:ascii="Trebuchet MS" w:hAnsi="Trebuchet MS"/>
        </w:rPr>
      </w:pPr>
    </w:p>
    <w:p w:rsidR="00D21688" w:rsidRPr="007D3779" w:rsidRDefault="00601009" w:rsidP="00D21688">
      <w:pPr>
        <w:tabs>
          <w:tab w:val="left" w:pos="7040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53" type="#_x0000_t202" style="position:absolute;margin-left:90pt;margin-top:22.25pt;width:4in;height:22.15pt;z-index:251681792">
            <v:textbox style="mso-next-textbox:#_x0000_s1053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 w:rsidRPr="007C37D4">
                    <w:rPr>
                      <w:b/>
                    </w:rPr>
                    <w:t xml:space="preserve">ОТРЯДЫ  </w:t>
                  </w:r>
                  <w:r w:rsidR="00A02BB0">
                    <w:rPr>
                      <w:b/>
                    </w:rPr>
                    <w:t>по направлениям</w:t>
                  </w:r>
                </w:p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 w:rsidRPr="007C37D4">
                    <w:rPr>
                      <w:b/>
                    </w:rPr>
                    <w:t>по  направлениям  деятельности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34" type="#_x0000_t67" style="position:absolute;margin-left:234pt;margin-top:2.3pt;width:9pt;height:18pt;z-index:251662336"/>
        </w:pict>
      </w:r>
    </w:p>
    <w:p w:rsidR="00D21688" w:rsidRPr="007D3779" w:rsidRDefault="00601009" w:rsidP="00D21688">
      <w:pPr>
        <w:tabs>
          <w:tab w:val="left" w:pos="7040"/>
        </w:tabs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51" type="#_x0000_t67" style="position:absolute;left:0;text-align:left;margin-left:369pt;margin-top:23.55pt;width:9pt;height:18pt;z-index:251679744"/>
        </w:pict>
      </w:r>
      <w:r>
        <w:rPr>
          <w:rFonts w:ascii="Trebuchet MS" w:hAnsi="Trebuchet MS"/>
          <w:noProof/>
        </w:rPr>
        <w:pict>
          <v:shape id="_x0000_s1036" type="#_x0000_t67" style="position:absolute;left:0;text-align:left;margin-left:234pt;margin-top:24.4pt;width:9pt;height:18pt;z-index:251664384"/>
        </w:pict>
      </w:r>
      <w:r>
        <w:rPr>
          <w:rFonts w:ascii="Trebuchet MS" w:hAnsi="Trebuchet MS"/>
          <w:noProof/>
        </w:rPr>
        <w:pict>
          <v:shape id="_x0000_s1035" type="#_x0000_t67" style="position:absolute;left:0;text-align:left;margin-left:90pt;margin-top:23.55pt;width:9pt;height:16.4pt;z-index:251663360"/>
        </w:pict>
      </w:r>
    </w:p>
    <w:p w:rsidR="00D67438" w:rsidRDefault="00601009" w:rsidP="00D67438">
      <w:pPr>
        <w:tabs>
          <w:tab w:val="left" w:pos="6500"/>
          <w:tab w:val="left" w:pos="7040"/>
        </w:tabs>
        <w:rPr>
          <w:rFonts w:ascii="Trebuchet MS" w:hAnsi="Trebuchet MS"/>
        </w:rPr>
      </w:pPr>
      <w:r w:rsidRPr="00601009">
        <w:rPr>
          <w:noProof/>
        </w:rPr>
        <w:pict>
          <v:shape id="_x0000_s1054" type="#_x0000_t202" style="position:absolute;margin-left:312pt;margin-top:22.55pt;width:154pt;height:46.1pt;z-index:251682816">
            <v:textbox style="mso-next-textbox:#_x0000_s1054">
              <w:txbxContent>
                <w:p w:rsidR="00D21688" w:rsidRPr="00E547D0" w:rsidRDefault="00D21688" w:rsidP="00A02BB0">
                  <w:pPr>
                    <w:tabs>
                      <w:tab w:val="left" w:pos="7480"/>
                    </w:tabs>
                    <w:spacing w:line="240" w:lineRule="auto"/>
                    <w:jc w:val="center"/>
                    <w:rPr>
                      <w:rFonts w:ascii="Trebuchet MS" w:hAnsi="Trebuchet MS"/>
                      <w:szCs w:val="28"/>
                    </w:rPr>
                  </w:pPr>
                  <w:r w:rsidRPr="00FD5001">
                    <w:rPr>
                      <w:rFonts w:ascii="Trebuchet MS" w:hAnsi="Trebuchet MS"/>
                      <w:szCs w:val="28"/>
                    </w:rPr>
                    <w:t>«</w:t>
                  </w:r>
                  <w:r>
                    <w:rPr>
                      <w:rFonts w:ascii="Trebuchet MS" w:hAnsi="Trebuchet MS"/>
                      <w:szCs w:val="28"/>
                    </w:rPr>
                    <w:t>Свой голос</w:t>
                  </w:r>
                  <w:r w:rsidRPr="00FD5001">
                    <w:rPr>
                      <w:rFonts w:ascii="Trebuchet MS" w:hAnsi="Trebuchet MS"/>
                      <w:szCs w:val="28"/>
                    </w:rPr>
                    <w:t>»</w:t>
                  </w:r>
                </w:p>
                <w:p w:rsidR="00D21688" w:rsidRDefault="00D21688" w:rsidP="00A02BB0">
                  <w:pPr>
                    <w:tabs>
                      <w:tab w:val="left" w:pos="2520"/>
                    </w:tabs>
                    <w:spacing w:line="240" w:lineRule="auto"/>
                    <w:jc w:val="center"/>
                    <w:rPr>
                      <w:b/>
                      <w:caps/>
                      <w:noProof/>
                    </w:rPr>
                  </w:pPr>
                  <w:r>
                    <w:rPr>
                      <w:b/>
                      <w:caps/>
                      <w:noProof/>
                    </w:rPr>
                    <w:t>«Журналист»</w:t>
                  </w:r>
                </w:p>
                <w:p w:rsidR="00D21688" w:rsidRPr="00025D8F" w:rsidRDefault="00D21688" w:rsidP="00D21688">
                  <w:pPr>
                    <w:tabs>
                      <w:tab w:val="left" w:pos="2520"/>
                    </w:tabs>
                    <w:jc w:val="center"/>
                    <w:rPr>
                      <w:rFonts w:ascii="Trebuchet MS" w:hAnsi="Trebuchet MS"/>
                      <w:caps/>
                      <w:noProof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rebuchet MS" w:hAnsi="Trebuchet MS"/>
          <w:noProof/>
        </w:rPr>
        <w:pict>
          <v:shape id="_x0000_s1055" type="#_x0000_t202" style="position:absolute;margin-left:163pt;margin-top:22.55pt;width:2in;height:46.1pt;z-index:251683840">
            <v:textbox style="mso-next-textbox:#_x0000_s1055">
              <w:txbxContent>
                <w:p w:rsidR="00D21688" w:rsidRDefault="00D21688" w:rsidP="00A02BB0">
                  <w:pPr>
                    <w:spacing w:line="240" w:lineRule="auto"/>
                    <w:jc w:val="center"/>
                    <w:rPr>
                      <w:b/>
                      <w:sz w:val="18"/>
                    </w:rPr>
                  </w:pPr>
                  <w:r w:rsidRPr="00FD5001">
                    <w:rPr>
                      <w:rFonts w:ascii="Trebuchet MS" w:hAnsi="Trebuchet MS"/>
                      <w:szCs w:val="28"/>
                    </w:rPr>
                    <w:t>«</w:t>
                  </w:r>
                  <w:r>
                    <w:rPr>
                      <w:rFonts w:ascii="Trebuchet MS" w:hAnsi="Trebuchet MS"/>
                      <w:szCs w:val="28"/>
                    </w:rPr>
                    <w:t>Игра</w:t>
                  </w:r>
                  <w:r w:rsidRPr="00FD5001">
                    <w:rPr>
                      <w:rFonts w:ascii="Trebuchet MS" w:hAnsi="Trebuchet MS"/>
                      <w:szCs w:val="28"/>
                    </w:rPr>
                    <w:t>–</w:t>
                  </w:r>
                  <w:r>
                    <w:rPr>
                      <w:rFonts w:ascii="Trebuchet MS" w:hAnsi="Trebuchet MS"/>
                      <w:szCs w:val="28"/>
                    </w:rPr>
                    <w:t xml:space="preserve">дело </w:t>
                  </w:r>
                  <w:proofErr w:type="gramStart"/>
                  <w:r w:rsidRPr="00FD5001">
                    <w:rPr>
                      <w:rFonts w:ascii="Trebuchet MS" w:hAnsi="Trebuchet MS"/>
                      <w:szCs w:val="28"/>
                    </w:rPr>
                    <w:t>серьезное</w:t>
                  </w:r>
                  <w:proofErr w:type="gramEnd"/>
                  <w:r w:rsidRPr="00FD5001">
                    <w:rPr>
                      <w:rFonts w:ascii="Trebuchet MS" w:hAnsi="Trebuchet MS"/>
                      <w:szCs w:val="28"/>
                    </w:rPr>
                    <w:t>»</w:t>
                  </w:r>
                </w:p>
                <w:p w:rsidR="00D21688" w:rsidRDefault="00D21688" w:rsidP="00A02BB0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8F281C">
                    <w:rPr>
                      <w:b/>
                    </w:rPr>
                    <w:t>ЗАТЕЙНИК</w:t>
                  </w:r>
                  <w:r>
                    <w:rPr>
                      <w:b/>
                    </w:rPr>
                    <w:t>»</w:t>
                  </w:r>
                </w:p>
                <w:p w:rsidR="00D21688" w:rsidRPr="00025D8F" w:rsidRDefault="00D21688" w:rsidP="00D21688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50" type="#_x0000_t202" style="position:absolute;margin-left:-9pt;margin-top:22.55pt;width:166pt;height:46.1pt;z-index:251678720">
            <v:textbox style="mso-next-textbox:#_x0000_s1050">
              <w:txbxContent>
                <w:p w:rsidR="00D21688" w:rsidRDefault="00D21688" w:rsidP="00A02BB0">
                  <w:pPr>
                    <w:spacing w:line="240" w:lineRule="auto"/>
                    <w:jc w:val="center"/>
                    <w:rPr>
                      <w:b/>
                      <w:caps/>
                      <w:sz w:val="18"/>
                    </w:rPr>
                  </w:pPr>
                  <w:r>
                    <w:rPr>
                      <w:rFonts w:ascii="Trebuchet MS" w:hAnsi="Trebuchet MS"/>
                      <w:szCs w:val="28"/>
                    </w:rPr>
                    <w:t>«По тропинкам Ло</w:t>
                  </w:r>
                  <w:r w:rsidR="00A02BB0">
                    <w:rPr>
                      <w:rFonts w:ascii="Trebuchet MS" w:hAnsi="Trebuchet MS"/>
                      <w:szCs w:val="28"/>
                    </w:rPr>
                    <w:t>с</w:t>
                  </w:r>
                  <w:r>
                    <w:rPr>
                      <w:rFonts w:ascii="Trebuchet MS" w:hAnsi="Trebuchet MS"/>
                      <w:szCs w:val="28"/>
                    </w:rPr>
                    <w:t>енка</w:t>
                  </w:r>
                  <w:r w:rsidRPr="00FD5001">
                    <w:rPr>
                      <w:rFonts w:ascii="Trebuchet MS" w:hAnsi="Trebuchet MS"/>
                      <w:szCs w:val="28"/>
                    </w:rPr>
                    <w:t>»</w:t>
                  </w:r>
                </w:p>
                <w:p w:rsidR="00D21688" w:rsidRDefault="00D21688" w:rsidP="00A02BB0">
                  <w:pPr>
                    <w:spacing w:line="240" w:lineRule="auto"/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«</w:t>
                  </w:r>
                  <w:r w:rsidRPr="008F281C">
                    <w:rPr>
                      <w:b/>
                      <w:caps/>
                    </w:rPr>
                    <w:t>вожатый</w:t>
                  </w:r>
                  <w:r>
                    <w:rPr>
                      <w:b/>
                      <w:caps/>
                    </w:rPr>
                    <w:t>»</w:t>
                  </w:r>
                </w:p>
                <w:p w:rsidR="00D21688" w:rsidRPr="00025D8F" w:rsidRDefault="00D21688" w:rsidP="00D21688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67438" w:rsidRDefault="00D67438" w:rsidP="00D67438">
      <w:pPr>
        <w:tabs>
          <w:tab w:val="left" w:pos="6500"/>
          <w:tab w:val="left" w:pos="7040"/>
        </w:tabs>
        <w:rPr>
          <w:rFonts w:ascii="Trebuchet MS" w:hAnsi="Trebuchet MS"/>
        </w:rPr>
      </w:pPr>
    </w:p>
    <w:p w:rsidR="00D21688" w:rsidRPr="007D3779" w:rsidRDefault="00D21688" w:rsidP="00D21688">
      <w:pPr>
        <w:tabs>
          <w:tab w:val="left" w:pos="7480"/>
        </w:tabs>
        <w:spacing w:line="48" w:lineRule="auto"/>
        <w:rPr>
          <w:rFonts w:ascii="Trebuchet MS" w:hAnsi="Trebuchet MS"/>
        </w:rPr>
      </w:pPr>
    </w:p>
    <w:p w:rsidR="00D21688" w:rsidRPr="007D3779" w:rsidRDefault="00D21688" w:rsidP="00D21688">
      <w:pPr>
        <w:tabs>
          <w:tab w:val="left" w:pos="7480"/>
        </w:tabs>
        <w:spacing w:line="48" w:lineRule="auto"/>
        <w:rPr>
          <w:rFonts w:ascii="Trebuchet MS" w:hAnsi="Trebuchet MS"/>
        </w:rPr>
      </w:pPr>
    </w:p>
    <w:p w:rsidR="00D21688" w:rsidRPr="007D3779" w:rsidRDefault="00601009" w:rsidP="00D21688">
      <w:pPr>
        <w:tabs>
          <w:tab w:val="left" w:pos="7480"/>
        </w:tabs>
        <w:spacing w:line="48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6" type="#_x0000_t87" style="position:absolute;margin-left:220pt;margin-top:-232.35pt;width:12pt;height:482pt;rotation:270;z-index:251684864" adj=",10807" strokeweight="1pt"/>
        </w:pict>
      </w:r>
    </w:p>
    <w:p w:rsidR="00D21688" w:rsidRPr="007D3779" w:rsidRDefault="00601009" w:rsidP="00D21688">
      <w:pPr>
        <w:tabs>
          <w:tab w:val="left" w:pos="1120"/>
          <w:tab w:val="left" w:pos="1260"/>
          <w:tab w:val="left" w:pos="5880"/>
          <w:tab w:val="left" w:pos="7040"/>
          <w:tab w:val="left" w:pos="8180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37" type="#_x0000_t202" style="position:absolute;margin-left:81pt;margin-top:13.5pt;width:306pt;height:24pt;z-index:251665408">
            <v:textbox style="mso-next-textbox:#_x0000_s1037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 w:rsidRPr="007C37D4">
                    <w:rPr>
                      <w:b/>
                    </w:rPr>
                    <w:t xml:space="preserve">ОТРЯДЫ                 по  классам              </w:t>
                  </w:r>
                </w:p>
              </w:txbxContent>
            </v:textbox>
          </v:shape>
        </w:pict>
      </w:r>
      <w:r w:rsidR="00D21688" w:rsidRPr="007D3779">
        <w:rPr>
          <w:rFonts w:ascii="Trebuchet MS" w:hAnsi="Trebuchet MS"/>
        </w:rPr>
        <w:tab/>
      </w:r>
      <w:r w:rsidR="00D21688" w:rsidRPr="007D3779">
        <w:rPr>
          <w:rFonts w:ascii="Trebuchet MS" w:hAnsi="Trebuchet MS"/>
        </w:rPr>
        <w:tab/>
      </w:r>
      <w:r w:rsidR="00D21688" w:rsidRPr="007D3779">
        <w:rPr>
          <w:rFonts w:ascii="Trebuchet MS" w:hAnsi="Trebuchet MS"/>
        </w:rPr>
        <w:tab/>
      </w:r>
    </w:p>
    <w:p w:rsidR="00D21688" w:rsidRPr="007D3779" w:rsidRDefault="00601009" w:rsidP="00D21688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46" type="#_x0000_t202" style="position:absolute;margin-left:6in;margin-top:21.75pt;width:27pt;height:153pt;z-index:251674624">
            <v:textbox style="layout-flow:vertical;mso-layout-flow-alt:bottom-to-top;mso-next-textbox:#_x0000_s1046">
              <w:txbxContent>
                <w:p w:rsidR="00D21688" w:rsidRDefault="00D21688" w:rsidP="00D21688">
                  <w:pPr>
                    <w:jc w:val="center"/>
                  </w:pPr>
                  <w:r>
                    <w:t xml:space="preserve">  «Радуга»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45" type="#_x0000_t202" style="position:absolute;margin-left:396pt;margin-top:21.75pt;width:27pt;height:153pt;z-index:251673600">
            <v:textbox style="layout-flow:vertical;mso-layout-flow-alt:bottom-to-top;mso-next-textbox:#_x0000_s1045">
              <w:txbxContent>
                <w:p w:rsidR="00D21688" w:rsidRDefault="00D21688" w:rsidP="00D21688">
                  <w:pPr>
                    <w:jc w:val="center"/>
                  </w:pPr>
                  <w:r>
                    <w:t xml:space="preserve">  «Колокольчики»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44" type="#_x0000_t202" style="position:absolute;margin-left:5in;margin-top:21.75pt;width:27pt;height:153pt;z-index:251672576">
            <v:textbox style="layout-flow:vertical;mso-layout-flow-alt:bottom-to-top;mso-next-textbox:#_x0000_s1044">
              <w:txbxContent>
                <w:p w:rsidR="00D21688" w:rsidRDefault="00D21688" w:rsidP="00D21688">
                  <w:pPr>
                    <w:jc w:val="center"/>
                  </w:pPr>
                  <w:r>
                    <w:t xml:space="preserve"> «Улыбка»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47" type="#_x0000_t202" style="position:absolute;margin-left:324pt;margin-top:21.75pt;width:27pt;height:153pt;z-index:251675648">
            <v:textbox style="layout-flow:vertical;mso-layout-flow-alt:bottom-to-top;mso-next-textbox:#_x0000_s1047">
              <w:txbxContent>
                <w:p w:rsidR="00D21688" w:rsidRDefault="00D21688" w:rsidP="00D21688">
                  <w:pPr>
                    <w:jc w:val="center"/>
                  </w:pPr>
                  <w:r>
                    <w:t xml:space="preserve">  «Солнышко»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43" type="#_x0000_t202" style="position:absolute;margin-left:256pt;margin-top:21.75pt;width:27pt;height:153pt;z-index:251671552">
            <v:textbox style="layout-flow:vertical;mso-layout-flow-alt:bottom-to-top;mso-next-textbox:#_x0000_s1043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 w:rsidRPr="007C37D4">
                    <w:rPr>
                      <w:b/>
                    </w:rPr>
                    <w:t xml:space="preserve">  «</w:t>
                  </w:r>
                  <w:r>
                    <w:rPr>
                      <w:b/>
                    </w:rPr>
                    <w:t>Виктория</w:t>
                  </w:r>
                  <w:r w:rsidRPr="007C37D4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42" type="#_x0000_t202" style="position:absolute;margin-left:220pt;margin-top:21.75pt;width:27pt;height:153pt;z-index:251670528">
            <v:textbox style="layout-flow:vertical;mso-layout-flow-alt:bottom-to-top;mso-next-textbox:#_x0000_s1042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«Звезды</w:t>
                  </w:r>
                  <w:r w:rsidRPr="007C37D4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41" type="#_x0000_t202" style="position:absolute;margin-left:184pt;margin-top:21.75pt;width:27pt;height:153pt;z-index:251669504">
            <v:textbox style="layout-flow:vertical;mso-layout-flow-alt:bottom-to-top;mso-next-textbox:#_x0000_s1041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«Гелиос</w:t>
                  </w:r>
                  <w:r w:rsidRPr="007C37D4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40" type="#_x0000_t202" style="position:absolute;margin-left:136pt;margin-top:21.75pt;width:36pt;height:153pt;z-index:251668480">
            <v:textbox style="layout-flow:vertical;mso-layout-flow-alt:bottom-to-top;mso-next-textbox:#_x0000_s1040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 w:rsidRPr="007C37D4">
                    <w:rPr>
                      <w:b/>
                    </w:rPr>
                    <w:t xml:space="preserve">  «</w:t>
                  </w:r>
                  <w:r>
                    <w:rPr>
                      <w:b/>
                    </w:rPr>
                    <w:t>Бригада</w:t>
                  </w:r>
                  <w:r w:rsidRPr="007C37D4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39" type="#_x0000_t202" style="position:absolute;margin-left:98pt;margin-top:21.75pt;width:27pt;height:153pt;z-index:251667456">
            <v:textbox style="layout-flow:vertical;mso-layout-flow-alt:bottom-to-top;mso-next-textbox:#_x0000_s1039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«Алые паруса</w:t>
                  </w:r>
                  <w:r w:rsidRPr="007C37D4">
                    <w:rPr>
                      <w:b/>
                    </w:rPr>
                    <w:t>»</w:t>
                  </w:r>
                </w:p>
                <w:p w:rsidR="00D21688" w:rsidRPr="007C37D4" w:rsidRDefault="00D21688" w:rsidP="00D2168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38" type="#_x0000_t202" style="position:absolute;margin-left:63pt;margin-top:21.75pt;width:27pt;height:153pt;z-index:251666432">
            <v:textbox style="layout-flow:vertical;mso-layout-flow-alt:bottom-to-top;mso-next-textbox:#_x0000_s1038">
              <w:txbxContent>
                <w:p w:rsidR="00D21688" w:rsidRPr="007C37D4" w:rsidRDefault="00D21688" w:rsidP="00D216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« Смелые</w:t>
                  </w:r>
                  <w:r w:rsidRPr="007C37D4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57" type="#_x0000_t202" style="position:absolute;margin-left:26.95pt;margin-top:21.75pt;width:33pt;height:155.1pt;z-index:251685888">
            <v:textbox style="layout-flow:vertical;mso-layout-flow-alt:bottom-to-top;mso-next-textbox:#_x0000_s1057">
              <w:txbxContent>
                <w:p w:rsidR="00D21688" w:rsidRPr="00F97B26" w:rsidRDefault="00D21688" w:rsidP="00D216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«Альтаир</w:t>
                  </w:r>
                  <w:r w:rsidRPr="00F97B26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D21688" w:rsidRPr="007D3779" w:rsidRDefault="00D21688" w:rsidP="00D21688">
      <w:pPr>
        <w:rPr>
          <w:rFonts w:ascii="Trebuchet MS" w:hAnsi="Trebuchet MS"/>
        </w:rPr>
      </w:pPr>
    </w:p>
    <w:p w:rsidR="00D21688" w:rsidRPr="007D3779" w:rsidRDefault="00601009" w:rsidP="00D21688">
      <w:pPr>
        <w:tabs>
          <w:tab w:val="left" w:pos="8340"/>
        </w:tabs>
        <w:rPr>
          <w:rFonts w:ascii="Trebuchet MS" w:hAnsi="Trebuchet MS"/>
        </w:rPr>
      </w:pPr>
      <w:r>
        <w:rPr>
          <w:rFonts w:ascii="Trebuchet MS" w:hAnsi="Trebuchet MS"/>
        </w:rPr>
      </w:r>
      <w:r>
        <w:rPr>
          <w:rFonts w:ascii="Trebuchet MS" w:hAnsi="Trebuchet MS"/>
        </w:rPr>
        <w:pict>
          <v:group id="_x0000_s1028" editas="canvas" style="width:9pt;height:9pt;mso-position-horizontal-relative:char;mso-position-vertical-relative:line" coordorigin="6091,6205" coordsize="141,139">
            <o:lock v:ext="edit" aspectratio="t"/>
            <v:shape id="_x0000_s1029" type="#_x0000_t75" style="position:absolute;left:6091;top:6205;width:141;height:13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21688" w:rsidRPr="007D3779" w:rsidRDefault="00D21688" w:rsidP="00D21688">
      <w:pPr>
        <w:tabs>
          <w:tab w:val="left" w:pos="8340"/>
        </w:tabs>
        <w:rPr>
          <w:rFonts w:ascii="Trebuchet MS" w:hAnsi="Trebuchet MS"/>
        </w:rPr>
      </w:pPr>
    </w:p>
    <w:p w:rsidR="00D21688" w:rsidRPr="007D3779" w:rsidRDefault="00D21688" w:rsidP="00D21688">
      <w:pPr>
        <w:tabs>
          <w:tab w:val="left" w:pos="0"/>
        </w:tabs>
        <w:rPr>
          <w:rFonts w:ascii="Trebuchet MS" w:hAnsi="Trebuchet MS"/>
        </w:rPr>
      </w:pPr>
    </w:p>
    <w:p w:rsidR="00D21688" w:rsidRPr="007D3779" w:rsidRDefault="00D21688" w:rsidP="00D21688">
      <w:pPr>
        <w:tabs>
          <w:tab w:val="left" w:pos="0"/>
        </w:tabs>
        <w:rPr>
          <w:rFonts w:ascii="Trebuchet MS" w:hAnsi="Trebuchet MS"/>
        </w:rPr>
      </w:pPr>
    </w:p>
    <w:p w:rsidR="00D21688" w:rsidRDefault="00D21688" w:rsidP="00D21688">
      <w:pPr>
        <w:tabs>
          <w:tab w:val="left" w:pos="0"/>
        </w:tabs>
        <w:rPr>
          <w:rFonts w:ascii="Trebuchet MS" w:hAnsi="Trebuchet MS"/>
        </w:rPr>
      </w:pPr>
    </w:p>
    <w:p w:rsidR="00D21688" w:rsidRDefault="00601009" w:rsidP="00D21688">
      <w:pPr>
        <w:tabs>
          <w:tab w:val="left" w:pos="0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48" type="#_x0000_t87" style="position:absolute;margin-left:378.8pt;margin-top:-52.3pt;width:27pt;height:148.95pt;rotation:270;z-index:251676672" adj=",11100"/>
        </w:pict>
      </w:r>
      <w:r>
        <w:rPr>
          <w:rFonts w:ascii="Trebuchet MS" w:hAnsi="Trebuchet MS"/>
          <w:noProof/>
        </w:rPr>
        <w:pict>
          <v:shape id="_x0000_s1049" type="#_x0000_t87" style="position:absolute;margin-left:140.5pt;margin-top:-121.8pt;width:27pt;height:4in;rotation:270;z-index:251677696" adj=",10807" strokeweight="1pt"/>
        </w:pict>
      </w:r>
    </w:p>
    <w:p w:rsidR="00D21688" w:rsidRDefault="00D21688" w:rsidP="00D21688">
      <w:pPr>
        <w:tabs>
          <w:tab w:val="left" w:pos="0"/>
        </w:tabs>
        <w:rPr>
          <w:rFonts w:ascii="Trebuchet MS" w:hAnsi="Trebuchet MS"/>
        </w:rPr>
      </w:pPr>
    </w:p>
    <w:p w:rsidR="00D21688" w:rsidRPr="007D3779" w:rsidRDefault="00D21688" w:rsidP="00292C38">
      <w:pPr>
        <w:tabs>
          <w:tab w:val="left" w:pos="0"/>
        </w:tabs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                           </w:t>
      </w:r>
      <w:r w:rsidRPr="007D3779">
        <w:rPr>
          <w:rFonts w:ascii="Trebuchet MS" w:hAnsi="Trebuchet MS"/>
          <w:b/>
        </w:rPr>
        <w:t>5 – 11  классы</w:t>
      </w:r>
      <w:r w:rsidRPr="007D3779">
        <w:rPr>
          <w:rFonts w:ascii="Trebuchet MS" w:hAnsi="Trebuchet MS"/>
          <w:b/>
        </w:rPr>
        <w:tab/>
      </w:r>
      <w:r w:rsidRPr="007D3779">
        <w:rPr>
          <w:rFonts w:ascii="Trebuchet MS" w:hAnsi="Trebuchet MS"/>
        </w:rPr>
        <w:t xml:space="preserve">      </w:t>
      </w:r>
      <w:r>
        <w:rPr>
          <w:rFonts w:ascii="Trebuchet MS" w:hAnsi="Trebuchet MS"/>
        </w:rPr>
        <w:t xml:space="preserve">                  </w:t>
      </w:r>
      <w:r w:rsidRPr="007D3779">
        <w:rPr>
          <w:rFonts w:ascii="Trebuchet MS" w:hAnsi="Trebuchet MS"/>
        </w:rPr>
        <w:t xml:space="preserve">                 1 - 4  классы</w:t>
      </w:r>
    </w:p>
    <w:p w:rsidR="00E060F1" w:rsidRDefault="00E060F1" w:rsidP="00043A75">
      <w:pPr>
        <w:spacing w:after="0" w:line="15" w:lineRule="atLeast"/>
        <w:rPr>
          <w:b/>
          <w:sz w:val="28"/>
          <w:szCs w:val="28"/>
        </w:rPr>
      </w:pPr>
    </w:p>
    <w:p w:rsidR="00E060F1" w:rsidRDefault="00E060F1" w:rsidP="00043A75">
      <w:pPr>
        <w:spacing w:after="0" w:line="15" w:lineRule="atLeast"/>
        <w:rPr>
          <w:b/>
          <w:sz w:val="28"/>
          <w:szCs w:val="28"/>
        </w:rPr>
      </w:pPr>
    </w:p>
    <w:p w:rsidR="00E060F1" w:rsidRDefault="00E060F1" w:rsidP="00043A75">
      <w:pPr>
        <w:spacing w:after="0" w:line="15" w:lineRule="atLeast"/>
        <w:rPr>
          <w:b/>
          <w:sz w:val="28"/>
          <w:szCs w:val="28"/>
        </w:rPr>
      </w:pPr>
    </w:p>
    <w:p w:rsidR="00E060F1" w:rsidRDefault="00E060F1" w:rsidP="00043A75">
      <w:pPr>
        <w:spacing w:after="0" w:line="15" w:lineRule="atLeast"/>
        <w:rPr>
          <w:b/>
          <w:sz w:val="28"/>
          <w:szCs w:val="28"/>
        </w:rPr>
      </w:pPr>
    </w:p>
    <w:p w:rsidR="004353DF" w:rsidRDefault="004353DF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lastRenderedPageBreak/>
        <w:t>10. Высший орган управления</w:t>
      </w:r>
      <w:r>
        <w:rPr>
          <w:sz w:val="28"/>
          <w:szCs w:val="28"/>
        </w:rPr>
        <w:t>:</w:t>
      </w:r>
      <w:r w:rsidR="00707927">
        <w:rPr>
          <w:sz w:val="28"/>
          <w:szCs w:val="28"/>
        </w:rPr>
        <w:t xml:space="preserve"> сбор.</w:t>
      </w:r>
    </w:p>
    <w:p w:rsidR="00F47159" w:rsidRDefault="004353DF" w:rsidP="00F47159">
      <w:pPr>
        <w:spacing w:after="0" w:line="180" w:lineRule="auto"/>
        <w:rPr>
          <w:sz w:val="28"/>
          <w:szCs w:val="28"/>
        </w:rPr>
      </w:pPr>
      <w:r w:rsidRPr="00707927">
        <w:rPr>
          <w:b/>
          <w:sz w:val="28"/>
          <w:szCs w:val="28"/>
        </w:rPr>
        <w:t>11. Права и обязанности</w:t>
      </w:r>
      <w:r>
        <w:rPr>
          <w:sz w:val="28"/>
          <w:szCs w:val="28"/>
        </w:rPr>
        <w:t>:</w:t>
      </w:r>
    </w:p>
    <w:p w:rsidR="00F47159" w:rsidRPr="00F47159" w:rsidRDefault="00F47159" w:rsidP="00F47159">
      <w:pPr>
        <w:spacing w:after="0" w:line="180" w:lineRule="auto"/>
        <w:ind w:left="360"/>
        <w:rPr>
          <w:sz w:val="28"/>
          <w:szCs w:val="28"/>
        </w:rPr>
      </w:pPr>
      <w:r w:rsidRPr="00F47159">
        <w:rPr>
          <w:sz w:val="28"/>
          <w:szCs w:val="28"/>
        </w:rPr>
        <w:t>Члены ДО «Юность» имеют право:</w:t>
      </w:r>
    </w:p>
    <w:p w:rsidR="00F47159" w:rsidRDefault="00F47159" w:rsidP="00F47159">
      <w:pPr>
        <w:numPr>
          <w:ilvl w:val="1"/>
          <w:numId w:val="1"/>
        </w:numPr>
        <w:tabs>
          <w:tab w:val="clear" w:pos="1440"/>
          <w:tab w:val="num" w:pos="720"/>
        </w:tabs>
        <w:spacing w:after="0" w:line="18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На защиту со стороны детского объединения, СДО «Наследники </w:t>
      </w:r>
      <w:proofErr w:type="spellStart"/>
      <w:r>
        <w:rPr>
          <w:sz w:val="28"/>
          <w:szCs w:val="28"/>
        </w:rPr>
        <w:t>Акпарса</w:t>
      </w:r>
      <w:proofErr w:type="spellEnd"/>
      <w:r>
        <w:rPr>
          <w:sz w:val="28"/>
          <w:szCs w:val="28"/>
        </w:rPr>
        <w:t xml:space="preserve">», СДПО «Эр </w:t>
      </w:r>
      <w:proofErr w:type="spellStart"/>
      <w:r>
        <w:rPr>
          <w:sz w:val="28"/>
          <w:szCs w:val="28"/>
        </w:rPr>
        <w:t>вий</w:t>
      </w:r>
      <w:proofErr w:type="spellEnd"/>
      <w:r>
        <w:rPr>
          <w:sz w:val="28"/>
          <w:szCs w:val="28"/>
        </w:rPr>
        <w:t>».</w:t>
      </w:r>
    </w:p>
    <w:p w:rsidR="00F47159" w:rsidRDefault="00F47159" w:rsidP="00F47159">
      <w:pPr>
        <w:numPr>
          <w:ilvl w:val="1"/>
          <w:numId w:val="1"/>
        </w:numPr>
        <w:tabs>
          <w:tab w:val="clear" w:pos="1440"/>
          <w:tab w:val="num" w:pos="720"/>
        </w:tabs>
        <w:spacing w:after="0" w:line="18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>Выбора отряда по программе.</w:t>
      </w:r>
    </w:p>
    <w:p w:rsidR="00F47159" w:rsidRDefault="00F47159" w:rsidP="00F47159">
      <w:pPr>
        <w:numPr>
          <w:ilvl w:val="1"/>
          <w:numId w:val="1"/>
        </w:numPr>
        <w:tabs>
          <w:tab w:val="clear" w:pos="1440"/>
          <w:tab w:val="num" w:pos="720"/>
        </w:tabs>
        <w:spacing w:after="0" w:line="18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>Добровольного вступления и выхода из детского объединения.</w:t>
      </w:r>
    </w:p>
    <w:p w:rsidR="00F47159" w:rsidRDefault="00F47159" w:rsidP="00F47159">
      <w:pPr>
        <w:numPr>
          <w:ilvl w:val="1"/>
          <w:numId w:val="1"/>
        </w:numPr>
        <w:tabs>
          <w:tab w:val="clear" w:pos="1440"/>
          <w:tab w:val="num" w:pos="720"/>
        </w:tabs>
        <w:spacing w:after="0" w:line="18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>Пользоваться всем, что имеет объединение.</w:t>
      </w:r>
    </w:p>
    <w:p w:rsidR="00F47159" w:rsidRPr="00F47159" w:rsidRDefault="00F47159" w:rsidP="00F47159">
      <w:pPr>
        <w:numPr>
          <w:ilvl w:val="1"/>
          <w:numId w:val="1"/>
        </w:numPr>
        <w:tabs>
          <w:tab w:val="clear" w:pos="1440"/>
          <w:tab w:val="num" w:pos="720"/>
        </w:tabs>
        <w:spacing w:after="0" w:line="1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Быть избранным в любой из органов самоуправления и выражать свое мнение по любому вопросу деятельности объединения, СДО «Наследники </w:t>
      </w:r>
      <w:proofErr w:type="spellStart"/>
      <w:r>
        <w:rPr>
          <w:sz w:val="28"/>
          <w:szCs w:val="28"/>
        </w:rPr>
        <w:t>Акпарса</w:t>
      </w:r>
      <w:proofErr w:type="spellEnd"/>
      <w:r>
        <w:rPr>
          <w:sz w:val="28"/>
          <w:szCs w:val="28"/>
        </w:rPr>
        <w:t xml:space="preserve">». СДПО «Эр </w:t>
      </w:r>
      <w:proofErr w:type="spellStart"/>
      <w:r>
        <w:rPr>
          <w:sz w:val="28"/>
          <w:szCs w:val="28"/>
        </w:rPr>
        <w:t>вий</w:t>
      </w:r>
      <w:proofErr w:type="spellEnd"/>
      <w:r>
        <w:rPr>
          <w:sz w:val="28"/>
          <w:szCs w:val="28"/>
        </w:rPr>
        <w:t>».</w:t>
      </w:r>
    </w:p>
    <w:p w:rsidR="00F47159" w:rsidRPr="00F47159" w:rsidRDefault="00F47159" w:rsidP="00F47159">
      <w:pPr>
        <w:spacing w:after="0" w:line="180" w:lineRule="auto"/>
        <w:ind w:left="360"/>
        <w:rPr>
          <w:sz w:val="28"/>
          <w:szCs w:val="28"/>
        </w:rPr>
      </w:pPr>
      <w:r w:rsidRPr="00F47159">
        <w:rPr>
          <w:sz w:val="28"/>
          <w:szCs w:val="28"/>
        </w:rPr>
        <w:t>Члены ДО «Юность» обязаны:</w:t>
      </w:r>
    </w:p>
    <w:p w:rsidR="00F47159" w:rsidRDefault="00F47159" w:rsidP="00F47159">
      <w:pPr>
        <w:numPr>
          <w:ilvl w:val="1"/>
          <w:numId w:val="1"/>
        </w:numPr>
        <w:tabs>
          <w:tab w:val="clear" w:pos="1440"/>
          <w:tab w:val="num" w:pos="720"/>
        </w:tabs>
        <w:spacing w:after="0" w:line="1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Выполнять Устав СДПО «Эр </w:t>
      </w:r>
      <w:proofErr w:type="spellStart"/>
      <w:r>
        <w:rPr>
          <w:sz w:val="28"/>
          <w:szCs w:val="28"/>
        </w:rPr>
        <w:t>вий</w:t>
      </w:r>
      <w:proofErr w:type="spellEnd"/>
      <w:r>
        <w:rPr>
          <w:sz w:val="28"/>
          <w:szCs w:val="28"/>
        </w:rPr>
        <w:t xml:space="preserve">», Положение о Союзе детских объединений «Наследники </w:t>
      </w:r>
      <w:proofErr w:type="spellStart"/>
      <w:r>
        <w:rPr>
          <w:sz w:val="28"/>
          <w:szCs w:val="28"/>
        </w:rPr>
        <w:t>Акпарса</w:t>
      </w:r>
      <w:proofErr w:type="spellEnd"/>
      <w:r>
        <w:rPr>
          <w:sz w:val="28"/>
          <w:szCs w:val="28"/>
        </w:rPr>
        <w:t>» и Положение о детском объединении «Юность».</w:t>
      </w:r>
    </w:p>
    <w:p w:rsidR="00F47159" w:rsidRDefault="00F47159" w:rsidP="00F47159">
      <w:pPr>
        <w:numPr>
          <w:ilvl w:val="1"/>
          <w:numId w:val="1"/>
        </w:numPr>
        <w:tabs>
          <w:tab w:val="clear" w:pos="1440"/>
          <w:tab w:val="num" w:pos="720"/>
        </w:tabs>
        <w:spacing w:after="0" w:line="1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Заботиться о чести своего объединения и пополнении его новыми членами.</w:t>
      </w:r>
    </w:p>
    <w:p w:rsidR="00F07AC5" w:rsidRDefault="004353DF" w:rsidP="00F47159">
      <w:pPr>
        <w:tabs>
          <w:tab w:val="num" w:pos="900"/>
        </w:tabs>
        <w:spacing w:after="0" w:line="180" w:lineRule="auto"/>
        <w:rPr>
          <w:sz w:val="28"/>
          <w:szCs w:val="28"/>
        </w:rPr>
      </w:pPr>
      <w:r w:rsidRPr="00707927">
        <w:rPr>
          <w:b/>
          <w:sz w:val="28"/>
          <w:szCs w:val="28"/>
        </w:rPr>
        <w:t>12. Документы</w:t>
      </w:r>
      <w:r>
        <w:rPr>
          <w:sz w:val="28"/>
          <w:szCs w:val="28"/>
        </w:rPr>
        <w:t>:</w:t>
      </w:r>
      <w:r w:rsidR="00F07AC5">
        <w:rPr>
          <w:sz w:val="28"/>
          <w:szCs w:val="28"/>
        </w:rPr>
        <w:t xml:space="preserve"> </w:t>
      </w:r>
    </w:p>
    <w:p w:rsidR="00F07AC5" w:rsidRDefault="00F07AC5" w:rsidP="00043A75">
      <w:pPr>
        <w:tabs>
          <w:tab w:val="num" w:pos="900"/>
        </w:tabs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A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Положение о детском объединении.</w:t>
      </w:r>
    </w:p>
    <w:p w:rsidR="00F07AC5" w:rsidRDefault="00F07AC5" w:rsidP="00F47159">
      <w:pPr>
        <w:tabs>
          <w:tab w:val="num" w:pos="900"/>
        </w:tabs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>- Программа детского объединения.</w:t>
      </w:r>
    </w:p>
    <w:p w:rsidR="004353DF" w:rsidRDefault="00F07AC5" w:rsidP="00F47159">
      <w:pPr>
        <w:spacing w:after="0" w:line="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13. Цель</w:t>
      </w:r>
      <w:r w:rsidR="004353DF" w:rsidRPr="00707927">
        <w:rPr>
          <w:b/>
          <w:sz w:val="28"/>
          <w:szCs w:val="28"/>
        </w:rPr>
        <w:t xml:space="preserve"> деятельности</w:t>
      </w:r>
      <w:r w:rsidR="004353DF">
        <w:rPr>
          <w:sz w:val="28"/>
          <w:szCs w:val="28"/>
        </w:rPr>
        <w:t>:</w:t>
      </w:r>
      <w:r w:rsidRPr="00F07AC5">
        <w:rPr>
          <w:sz w:val="28"/>
          <w:szCs w:val="28"/>
        </w:rPr>
        <w:t xml:space="preserve"> </w:t>
      </w:r>
      <w:r w:rsidRPr="009A429A">
        <w:rPr>
          <w:sz w:val="28"/>
          <w:szCs w:val="28"/>
        </w:rPr>
        <w:t xml:space="preserve">способствовать формированию саморазвивающейся, социально-активной  личности, готовой  к  жизни  в современных  условиях, воспитывая  демократическую  культуру, гражданственность, стимулируя  ребенка  к социальному  творчеству, умению  действовать  в  интересах  совершенствования своей  личности, общества, Отечества. </w:t>
      </w:r>
    </w:p>
    <w:p w:rsidR="004353DF" w:rsidRDefault="004353DF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14. Участие детей в жизнедеятельности</w:t>
      </w:r>
      <w:r>
        <w:rPr>
          <w:sz w:val="28"/>
          <w:szCs w:val="28"/>
        </w:rPr>
        <w:t xml:space="preserve"> объединения:</w:t>
      </w:r>
    </w:p>
    <w:p w:rsidR="004353DF" w:rsidRDefault="004353DF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- участие членов ДО в планирование работы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4353DF" w:rsidRDefault="004353DF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927">
        <w:rPr>
          <w:sz w:val="28"/>
          <w:szCs w:val="28"/>
        </w:rPr>
        <w:t>проведение КТД и участие в них;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- анализ деятельности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15. Отношение к политике</w:t>
      </w:r>
      <w:r>
        <w:rPr>
          <w:sz w:val="28"/>
          <w:szCs w:val="28"/>
        </w:rPr>
        <w:t>: с политическими институтами не взаимодействуем.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16. Внешние отличия</w:t>
      </w:r>
      <w:r>
        <w:rPr>
          <w:sz w:val="28"/>
          <w:szCs w:val="28"/>
        </w:rPr>
        <w:t xml:space="preserve">: 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- эмблема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>- галстук;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- гимн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  <w:r w:rsidRPr="00707927">
        <w:rPr>
          <w:b/>
          <w:sz w:val="28"/>
          <w:szCs w:val="28"/>
        </w:rPr>
        <w:t>17. Ответственность детей за принимаемые решения</w:t>
      </w:r>
      <w:r>
        <w:rPr>
          <w:sz w:val="28"/>
          <w:szCs w:val="28"/>
        </w:rPr>
        <w:t xml:space="preserve">: совместная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DE594D" w:rsidRDefault="00707927" w:rsidP="00DE594D">
      <w:pPr>
        <w:tabs>
          <w:tab w:val="left" w:pos="2520"/>
        </w:tabs>
        <w:spacing w:after="0" w:line="15" w:lineRule="atLeast"/>
        <w:jc w:val="both"/>
        <w:rPr>
          <w:rFonts w:ascii="Trebuchet MS" w:hAnsi="Trebuchet MS"/>
          <w:i/>
        </w:rPr>
      </w:pPr>
      <w:r w:rsidRPr="00707927">
        <w:rPr>
          <w:b/>
          <w:sz w:val="28"/>
          <w:szCs w:val="28"/>
        </w:rPr>
        <w:t>18. Традиционные дела</w:t>
      </w:r>
      <w:r>
        <w:rPr>
          <w:sz w:val="28"/>
          <w:szCs w:val="28"/>
        </w:rPr>
        <w:t xml:space="preserve">: </w:t>
      </w:r>
    </w:p>
    <w:p w:rsidR="00DE594D" w:rsidRPr="00DE594D" w:rsidRDefault="00DE594D" w:rsidP="00DE594D">
      <w:pPr>
        <w:pStyle w:val="a3"/>
        <w:numPr>
          <w:ilvl w:val="0"/>
          <w:numId w:val="2"/>
        </w:numPr>
        <w:tabs>
          <w:tab w:val="left" w:pos="2520"/>
        </w:tabs>
        <w:spacing w:after="0" w:line="15" w:lineRule="atLeast"/>
        <w:jc w:val="both"/>
        <w:rPr>
          <w:rFonts w:ascii="Trebuchet MS" w:hAnsi="Trebuchet MS"/>
          <w:i/>
        </w:rPr>
      </w:pPr>
      <w:r w:rsidRPr="00DE594D">
        <w:rPr>
          <w:rFonts w:ascii="Trebuchet MS" w:hAnsi="Trebuchet MS"/>
        </w:rPr>
        <w:t>Осенняя неделя добра.</w:t>
      </w:r>
    </w:p>
    <w:p w:rsidR="00DE594D" w:rsidRPr="007D3779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>Защита  отрядных  песен.</w:t>
      </w:r>
    </w:p>
    <w:p w:rsidR="00DE594D" w:rsidRPr="007D3779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>Неделя  финно-угорских  народов.</w:t>
      </w:r>
    </w:p>
    <w:p w:rsidR="00DE594D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>День республики</w:t>
      </w:r>
      <w:r>
        <w:rPr>
          <w:rFonts w:ascii="Trebuchet MS" w:hAnsi="Trebuchet MS"/>
        </w:rPr>
        <w:t>.</w:t>
      </w:r>
    </w:p>
    <w:p w:rsidR="00DE594D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 xml:space="preserve">День  рождение  </w:t>
      </w:r>
      <w:proofErr w:type="gramStart"/>
      <w:r w:rsidRPr="007D3779">
        <w:rPr>
          <w:rFonts w:ascii="Trebuchet MS" w:hAnsi="Trebuchet MS"/>
        </w:rPr>
        <w:t>ДО</w:t>
      </w:r>
      <w:proofErr w:type="gramEnd"/>
      <w:r w:rsidRPr="007D3779">
        <w:rPr>
          <w:rFonts w:ascii="Trebuchet MS" w:hAnsi="Trebuchet MS"/>
        </w:rPr>
        <w:t>.</w:t>
      </w:r>
    </w:p>
    <w:p w:rsidR="00DE594D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Операция «Рождественское чудо».</w:t>
      </w:r>
    </w:p>
    <w:p w:rsidR="00DE594D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День юного </w:t>
      </w:r>
      <w:r w:rsidR="00E060F1">
        <w:rPr>
          <w:rFonts w:ascii="Trebuchet MS" w:hAnsi="Trebuchet MS"/>
        </w:rPr>
        <w:t xml:space="preserve">героя </w:t>
      </w:r>
      <w:r>
        <w:rPr>
          <w:rFonts w:ascii="Trebuchet MS" w:hAnsi="Trebuchet MS"/>
        </w:rPr>
        <w:t>антифашиста.</w:t>
      </w:r>
    </w:p>
    <w:p w:rsidR="00DE594D" w:rsidRPr="00317953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Зарница.</w:t>
      </w:r>
    </w:p>
    <w:p w:rsidR="00DE594D" w:rsidRPr="007D3779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>День  национального  героя.</w:t>
      </w:r>
    </w:p>
    <w:p w:rsidR="00DE594D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>Костер  Дружбы.</w:t>
      </w:r>
    </w:p>
    <w:p w:rsidR="00DE594D" w:rsidRPr="007D3779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Турслет</w:t>
      </w:r>
      <w:proofErr w:type="spellEnd"/>
      <w:r>
        <w:rPr>
          <w:rFonts w:ascii="Trebuchet MS" w:hAnsi="Trebuchet MS"/>
        </w:rPr>
        <w:t>.</w:t>
      </w:r>
    </w:p>
    <w:p w:rsidR="00DE594D" w:rsidRPr="007D3779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>Участие  в  социально-значимых  мероприятиях.</w:t>
      </w:r>
    </w:p>
    <w:p w:rsidR="00DE594D" w:rsidRPr="007D3779" w:rsidRDefault="00DE594D" w:rsidP="00DE594D">
      <w:pPr>
        <w:numPr>
          <w:ilvl w:val="0"/>
          <w:numId w:val="2"/>
        </w:numPr>
        <w:tabs>
          <w:tab w:val="left" w:pos="709"/>
        </w:tabs>
        <w:spacing w:after="0" w:line="15" w:lineRule="atLeast"/>
        <w:jc w:val="both"/>
        <w:rPr>
          <w:rFonts w:ascii="Trebuchet MS" w:hAnsi="Trebuchet MS"/>
        </w:rPr>
      </w:pPr>
      <w:r w:rsidRPr="007D3779">
        <w:rPr>
          <w:rFonts w:ascii="Trebuchet MS" w:hAnsi="Trebuchet MS"/>
        </w:rPr>
        <w:t>Введение  отряда  «Юный  барабанщик».</w:t>
      </w:r>
    </w:p>
    <w:p w:rsidR="00707927" w:rsidRDefault="00707927" w:rsidP="00043A75">
      <w:pPr>
        <w:spacing w:after="0" w:line="15" w:lineRule="atLeast"/>
        <w:rPr>
          <w:sz w:val="28"/>
          <w:szCs w:val="28"/>
        </w:rPr>
      </w:pPr>
    </w:p>
    <w:p w:rsidR="00F07AC5" w:rsidRDefault="00F07AC5" w:rsidP="00043A75">
      <w:pPr>
        <w:spacing w:after="0" w:line="15" w:lineRule="atLeast"/>
        <w:rPr>
          <w:sz w:val="28"/>
          <w:szCs w:val="28"/>
        </w:rPr>
      </w:pPr>
    </w:p>
    <w:p w:rsidR="00F07AC5" w:rsidRDefault="00F07AC5" w:rsidP="00043A75">
      <w:pPr>
        <w:spacing w:after="0" w:line="15" w:lineRule="atLeast"/>
        <w:rPr>
          <w:sz w:val="28"/>
          <w:szCs w:val="28"/>
        </w:rPr>
      </w:pPr>
    </w:p>
    <w:sectPr w:rsidR="00F07AC5" w:rsidSect="00DE594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0A3"/>
    <w:multiLevelType w:val="hybridMultilevel"/>
    <w:tmpl w:val="6BCE4B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E03B5"/>
    <w:multiLevelType w:val="hybridMultilevel"/>
    <w:tmpl w:val="3ACA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0C4C"/>
    <w:rsid w:val="00043A75"/>
    <w:rsid w:val="002257A3"/>
    <w:rsid w:val="00292C38"/>
    <w:rsid w:val="00331E9F"/>
    <w:rsid w:val="004353DF"/>
    <w:rsid w:val="00514E3B"/>
    <w:rsid w:val="00542533"/>
    <w:rsid w:val="00601009"/>
    <w:rsid w:val="006322A0"/>
    <w:rsid w:val="00707927"/>
    <w:rsid w:val="008F3DE4"/>
    <w:rsid w:val="00A02BB0"/>
    <w:rsid w:val="00D21688"/>
    <w:rsid w:val="00D67438"/>
    <w:rsid w:val="00DE594D"/>
    <w:rsid w:val="00E060F1"/>
    <w:rsid w:val="00E604DF"/>
    <w:rsid w:val="00F07AC5"/>
    <w:rsid w:val="00F10C4C"/>
    <w:rsid w:val="00F4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BE5C-31AD-49DA-888C-7F40A358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9</cp:revision>
  <cp:lastPrinted>2011-02-25T05:58:00Z</cp:lastPrinted>
  <dcterms:created xsi:type="dcterms:W3CDTF">2009-03-14T10:44:00Z</dcterms:created>
  <dcterms:modified xsi:type="dcterms:W3CDTF">2012-06-06T07:19:00Z</dcterms:modified>
</cp:coreProperties>
</file>